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11E2">
      <w:pPr>
        <w:pStyle w:val="a4"/>
      </w:pPr>
      <w:bookmarkStart w:id="0" w:name="_docStart_1"/>
      <w:bookmarkStart w:id="1" w:name="_title_1"/>
      <w:bookmarkStart w:id="2" w:name="_ref_119963417"/>
      <w:bookmarkStart w:id="3" w:name="_GoBack"/>
      <w:bookmarkEnd w:id="0"/>
      <w:bookmarkEnd w:id="3"/>
      <w:r>
        <w:t>Договор субаренды нежилого помещения №</w:t>
      </w:r>
      <w:r>
        <w:rPr>
          <w:u w:val="single"/>
        </w:rPr>
        <w:t>            </w:t>
      </w:r>
      <w:bookmarkEnd w:id="1"/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705"/>
      </w:tblGrid>
      <w:tr w:rsidR="0000000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 xml:space="preserve">г. </w:t>
            </w:r>
            <w:r>
              <w:rPr>
                <w:u w:val="single"/>
              </w:rPr>
              <w:t>                   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1E2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</w:t>
            </w:r>
            <w:r>
              <w:t xml:space="preserve"> 20</w:t>
            </w:r>
            <w:r>
              <w:rPr>
                <w:u w:val="single"/>
              </w:rPr>
              <w:t>       </w:t>
            </w:r>
            <w:r>
              <w:t xml:space="preserve"> г.</w:t>
            </w:r>
          </w:p>
        </w:tc>
      </w:tr>
    </w:tbl>
    <w:p w:rsidR="00000000" w:rsidRDefault="007311E2"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</w:t>
      </w:r>
      <w:r>
        <w:t>, далее име</w:t>
      </w:r>
      <w:r>
        <w:t>нуем</w:t>
      </w:r>
      <w:r>
        <w:rPr>
          <w:u w:val="single"/>
        </w:rPr>
        <w:t>       </w:t>
      </w:r>
      <w:r>
        <w:t xml:space="preserve"> "Арендодатель", 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 xml:space="preserve">, действующего  в соответствии с </w:t>
      </w:r>
      <w:r>
        <w:rPr>
          <w:u w:val="single"/>
        </w:rPr>
        <w:t>    (наименование документа, подтверждающего полномочия)    </w:t>
      </w:r>
      <w:r>
        <w:t xml:space="preserve"> № </w:t>
      </w:r>
      <w:r>
        <w:rPr>
          <w:u w:val="single"/>
        </w:rPr>
        <w:t>         </w:t>
      </w:r>
      <w:r>
        <w:rPr>
          <w:u w:val="single"/>
        </w:rPr>
        <w:t xml:space="preserve">           </w:t>
      </w:r>
      <w:r>
        <w:t xml:space="preserve"> от 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 и на основании Устава, с одной стороны и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</w:t>
      </w:r>
      <w:r>
        <w:t>, далее именуем</w:t>
      </w:r>
      <w:r>
        <w:rPr>
          <w:u w:val="single"/>
        </w:rPr>
        <w:t>       </w:t>
      </w:r>
      <w:r>
        <w:t> "Субаренд</w:t>
      </w:r>
      <w:r>
        <w:t>атор", в лице 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 xml:space="preserve">, действующего  в соответствии с </w:t>
      </w:r>
      <w:r>
        <w:rPr>
          <w:u w:val="single"/>
        </w:rPr>
        <w:t>    (наименование документа, подтверждающего полномочия)    </w:t>
      </w:r>
      <w:r>
        <w:t xml:space="preserve"> № </w:t>
      </w:r>
      <w:r>
        <w:rPr>
          <w:u w:val="single"/>
        </w:rPr>
        <w:t>                   </w:t>
      </w:r>
      <w:r>
        <w:t xml:space="preserve"> от  "</w:t>
      </w:r>
      <w:r>
        <w:rPr>
          <w:u w:val="single"/>
        </w:rPr>
        <w:t>     </w:t>
      </w:r>
      <w:r>
        <w:rPr>
          <w:u w:val="single"/>
        </w:rPr>
        <w:t xml:space="preserve">  </w:t>
      </w:r>
      <w:r>
        <w:t xml:space="preserve">" </w:t>
      </w:r>
      <w:r>
        <w:rPr>
          <w:u w:val="single"/>
        </w:rPr>
        <w:t>               </w:t>
      </w:r>
      <w:r>
        <w:t xml:space="preserve"> </w:t>
      </w:r>
      <w:r>
        <w:rPr>
          <w:u w:val="single"/>
        </w:rPr>
        <w:t>       </w:t>
      </w:r>
      <w:r>
        <w:t xml:space="preserve"> г. и на основании Устава, с другой стороны заключили настоящий договор (далее - Договор) о нижеследующем:</w:t>
      </w:r>
    </w:p>
    <w:p w:rsidR="00000000" w:rsidRDefault="007311E2">
      <w:pPr>
        <w:pStyle w:val="1"/>
      </w:pPr>
      <w:bookmarkStart w:id="4" w:name="_ref_119963468"/>
      <w:r>
        <w:t>Предмет договора</w:t>
      </w:r>
      <w:bookmarkEnd w:id="4"/>
    </w:p>
    <w:p w:rsidR="00000000" w:rsidRDefault="007311E2">
      <w:pPr>
        <w:pStyle w:val="2"/>
      </w:pPr>
      <w:bookmarkStart w:id="5" w:name="_ref_119963481"/>
      <w:r>
        <w:t>Арендодатель обязуется передать Субарендатору за плату во временное владение и пользование следующее нежи</w:t>
      </w:r>
      <w:r>
        <w:t>лое помещение, расположенное в здании (сооружении) по адресу: </w:t>
      </w:r>
      <w:r>
        <w:rPr>
          <w:u w:val="single"/>
        </w:rPr>
        <w:t>                                               </w:t>
      </w:r>
      <w:r>
        <w:t> (далее - имущество или помещения):</w:t>
      </w:r>
      <w:bookmarkEnd w:id="5"/>
    </w:p>
    <w:p w:rsidR="00000000" w:rsidRDefault="007311E2">
      <w:r>
        <w:t xml:space="preserve">Функциональное назначение: </w:t>
      </w:r>
      <w:r>
        <w:rPr>
          <w:u w:val="single"/>
        </w:rPr>
        <w:t>                                                 </w:t>
      </w:r>
      <w:r>
        <w:t>.</w:t>
      </w:r>
    </w:p>
    <w:p w:rsidR="00000000" w:rsidRDefault="007311E2">
      <w:r>
        <w:t xml:space="preserve">Кадастровый (условный) номер: </w:t>
      </w:r>
      <w:r>
        <w:rPr>
          <w:u w:val="single"/>
        </w:rPr>
        <w:t>   </w:t>
      </w:r>
      <w:r>
        <w:rPr>
          <w:u w:val="single"/>
        </w:rPr>
        <w:t xml:space="preserve">                                            </w:t>
      </w:r>
      <w:r>
        <w:t xml:space="preserve">, присвоен </w:t>
      </w:r>
      <w:r>
        <w:rPr>
          <w:u w:val="single"/>
        </w:rPr>
        <w:t>    (кем и когда)    </w:t>
      </w:r>
      <w:r>
        <w:t>.</w:t>
      </w:r>
    </w:p>
    <w:p w:rsidR="00000000" w:rsidRDefault="007311E2">
      <w:r>
        <w:t xml:space="preserve">Ранее присвоенный учетный номер: </w:t>
      </w:r>
      <w:r>
        <w:rPr>
          <w:u w:val="single"/>
        </w:rPr>
        <w:t>    (кадастровый, условный, инвентарный)    </w:t>
      </w:r>
      <w:r>
        <w:t xml:space="preserve">, присвоен </w:t>
      </w:r>
      <w:r>
        <w:rPr>
          <w:u w:val="single"/>
        </w:rPr>
        <w:t>    (кем и когда)    </w:t>
      </w:r>
      <w:r>
        <w:t>.</w:t>
      </w:r>
    </w:p>
    <w:p w:rsidR="00000000" w:rsidRDefault="007311E2">
      <w:r>
        <w:t xml:space="preserve">Общая площадь: </w:t>
      </w:r>
      <w:r>
        <w:rPr>
          <w:u w:val="single"/>
        </w:rPr>
        <w:t>                 </w:t>
      </w:r>
      <w:r>
        <w:t> кв. м.</w:t>
      </w:r>
    </w:p>
    <w:p w:rsidR="00000000" w:rsidRDefault="007311E2">
      <w:r>
        <w:t xml:space="preserve">Расположено на </w:t>
      </w:r>
      <w:r>
        <w:rPr>
          <w:u w:val="single"/>
        </w:rPr>
        <w:t>           </w:t>
      </w:r>
      <w:r>
        <w:t xml:space="preserve"> </w:t>
      </w:r>
      <w:r>
        <w:t>этаже (-ах).</w:t>
      </w:r>
    </w:p>
    <w:p w:rsidR="00000000" w:rsidRDefault="007311E2">
      <w:r>
        <w:t xml:space="preserve">Номер на поэтажном плане здания (сооружения): </w:t>
      </w:r>
      <w:r>
        <w:rPr>
          <w:u w:val="single"/>
        </w:rPr>
        <w:t>                                   </w:t>
      </w:r>
      <w:r>
        <w:t>.</w:t>
      </w:r>
    </w:p>
    <w:p w:rsidR="00000000" w:rsidRDefault="007311E2">
      <w:r>
        <w:t xml:space="preserve">Границы передаваемого в субаренду помещения отмечены на стр. № </w:t>
      </w:r>
      <w:r>
        <w:rPr>
          <w:u w:val="single"/>
        </w:rPr>
        <w:t>         </w:t>
      </w:r>
      <w:r>
        <w:t xml:space="preserve"> копии поэтажного плана с экспликацией (Приложение № </w:t>
      </w:r>
      <w:r>
        <w:rPr>
          <w:u w:val="single"/>
        </w:rPr>
        <w:t>       </w:t>
      </w:r>
      <w:r>
        <w:t xml:space="preserve"> к Договору).</w:t>
      </w:r>
    </w:p>
    <w:p w:rsidR="00000000" w:rsidRDefault="007311E2">
      <w:r>
        <w:rPr>
          <w:u w:val="single"/>
        </w:rPr>
        <w:t>    (иные хара</w:t>
      </w:r>
      <w:r>
        <w:rPr>
          <w:u w:val="single"/>
        </w:rPr>
        <w:t>ктеристики помещения)    </w:t>
      </w:r>
      <w:r>
        <w:t>.</w:t>
      </w:r>
    </w:p>
    <w:p w:rsidR="00000000" w:rsidRDefault="007311E2">
      <w:pPr>
        <w:pStyle w:val="2"/>
      </w:pPr>
      <w:bookmarkStart w:id="6" w:name="_ref_119963494"/>
      <w:r>
        <w:t>К Договору прилагаются следующие документы, содержащие описание помещения:</w:t>
      </w:r>
      <w:bookmarkEnd w:id="6"/>
    </w:p>
    <w:p w:rsidR="00000000" w:rsidRDefault="007311E2">
      <w:r>
        <w:t xml:space="preserve">1) </w:t>
      </w:r>
      <w:r>
        <w:rPr>
          <w:u w:val="single"/>
        </w:rPr>
        <w:t>    (копия/оригинал)    </w:t>
      </w:r>
      <w:r>
        <w:t xml:space="preserve"> кадастрового паспорта 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г.;</w:t>
      </w:r>
    </w:p>
    <w:p w:rsidR="00000000" w:rsidRDefault="007311E2">
      <w:r>
        <w:t xml:space="preserve">2) </w:t>
      </w:r>
      <w:r>
        <w:rPr>
          <w:u w:val="single"/>
        </w:rPr>
        <w:t>    (копия/оригинал)    </w:t>
      </w:r>
      <w:r>
        <w:t xml:space="preserve"> технического паспорта</w:t>
      </w:r>
      <w:r>
        <w:t xml:space="preserve"> 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г.;</w:t>
      </w:r>
    </w:p>
    <w:p w:rsidR="00000000" w:rsidRDefault="007311E2">
      <w:r>
        <w:t>3)</w:t>
      </w:r>
      <w:r>
        <w:rPr>
          <w:u w:val="single"/>
        </w:rPr>
        <w:t>    (копия/оригинал)    </w:t>
      </w:r>
      <w:r>
        <w:t xml:space="preserve"> технического плана 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г.;</w:t>
      </w:r>
    </w:p>
    <w:p w:rsidR="00000000" w:rsidRDefault="007311E2">
      <w:r>
        <w:t>4)</w:t>
      </w:r>
      <w:r>
        <w:rPr>
          <w:u w:val="single"/>
        </w:rPr>
        <w:t>    (наименование и реквизиты документа, подтверждающего регистрацию права собственности)    </w:t>
      </w:r>
      <w:r>
        <w:t>;</w:t>
      </w:r>
    </w:p>
    <w:p w:rsidR="00000000" w:rsidRDefault="007311E2">
      <w:r>
        <w:t>5)</w:t>
      </w:r>
      <w:r>
        <w:t xml:space="preserve"> </w:t>
      </w:r>
      <w:r>
        <w:rPr>
          <w:u w:val="single"/>
        </w:rPr>
        <w:t>    (копия/оригинал)    </w:t>
      </w:r>
      <w:r>
        <w:t xml:space="preserve"> </w:t>
      </w:r>
      <w:r>
        <w:rPr>
          <w:u w:val="single"/>
        </w:rPr>
        <w:t>    (наименование и реквизиты документа)    </w:t>
      </w:r>
      <w:r>
        <w:t>.</w:t>
      </w:r>
    </w:p>
    <w:p w:rsidR="00000000" w:rsidRDefault="007311E2">
      <w:pPr>
        <w:pStyle w:val="2"/>
      </w:pPr>
      <w:bookmarkStart w:id="7" w:name="_ref_119963508"/>
      <w:r>
        <w:t xml:space="preserve">Согласие арендодателя </w:t>
      </w:r>
      <w:r>
        <w:rPr>
          <w:u w:val="single"/>
        </w:rPr>
        <w:t>    (лицо и его данные)    </w:t>
      </w:r>
      <w:r>
        <w:t xml:space="preserve"> (далее - арендодатель по основному договору аренды) по договору аренды </w:t>
      </w:r>
      <w:r>
        <w:rPr>
          <w:u w:val="single"/>
        </w:rPr>
        <w:t>    (наименование и реквизиты договора)    </w:t>
      </w:r>
      <w:r>
        <w:t xml:space="preserve"> (далее - основной д</w:t>
      </w:r>
      <w:r>
        <w:t xml:space="preserve">оговор аренды) на сдачу имущества в субаренду выражено в </w:t>
      </w:r>
      <w:r>
        <w:rPr>
          <w:u w:val="single"/>
        </w:rPr>
        <w:t>    (наименование и реквизиты документа)    </w:t>
      </w:r>
      <w:r>
        <w:t>.</w:t>
      </w:r>
      <w:bookmarkEnd w:id="7"/>
    </w:p>
    <w:p w:rsidR="00000000" w:rsidRDefault="007311E2">
      <w:r>
        <w:t xml:space="preserve">Имущество находится у Арендодателя на праве аренды, согласно договору аренды </w:t>
      </w:r>
      <w:r>
        <w:rPr>
          <w:u w:val="single"/>
        </w:rPr>
        <w:t>    (наименование и реквизиты договора)    </w:t>
      </w:r>
      <w:r>
        <w:t xml:space="preserve"> (далее - основной договор аренды</w:t>
      </w:r>
      <w:r>
        <w:t xml:space="preserve">), заключенному с </w:t>
      </w:r>
      <w:r>
        <w:rPr>
          <w:u w:val="single"/>
        </w:rPr>
        <w:t xml:space="preserve">    </w:t>
      </w:r>
      <w:r>
        <w:rPr>
          <w:u w:val="single"/>
        </w:rPr>
        <w:lastRenderedPageBreak/>
        <w:t>(арендодатель по договору аренды)    </w:t>
      </w:r>
      <w:r>
        <w:t xml:space="preserve"> (далее - арендодатель по основному договору аренды) на срок </w:t>
      </w:r>
      <w:r>
        <w:rPr>
          <w:u w:val="single"/>
        </w:rPr>
        <w:t>                           </w:t>
      </w:r>
      <w:r>
        <w:t>.</w:t>
      </w:r>
    </w:p>
    <w:p w:rsidR="00000000" w:rsidRDefault="007311E2">
      <w:pPr>
        <w:pStyle w:val="2"/>
      </w:pPr>
      <w:bookmarkStart w:id="8" w:name="_ref_133222645"/>
      <w:r>
        <w:t xml:space="preserve">Помещение принадлежит </w:t>
      </w:r>
      <w:r>
        <w:rPr>
          <w:u w:val="single"/>
        </w:rPr>
        <w:t>    (лицо и его данные)    </w:t>
      </w:r>
      <w:r>
        <w:t xml:space="preserve"> на праве собственности, зарегистрированном в ЕГРН (ЕГРП) </w:t>
      </w:r>
      <w:r>
        <w:t>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 за № </w:t>
      </w:r>
      <w:r>
        <w:rPr>
          <w:u w:val="single"/>
        </w:rPr>
        <w:t>                        </w:t>
      </w:r>
      <w:r>
        <w:t xml:space="preserve">, что подтверждается </w:t>
      </w:r>
      <w:r>
        <w:rPr>
          <w:u w:val="single"/>
        </w:rPr>
        <w:t>    (наименование и реквизиты документа, подтверждающего регистрацию права собственности)    </w:t>
      </w:r>
      <w:r>
        <w:t>.</w:t>
      </w:r>
      <w:bookmarkEnd w:id="8"/>
    </w:p>
    <w:p w:rsidR="00000000" w:rsidRDefault="007311E2">
      <w:pPr>
        <w:pStyle w:val="2"/>
      </w:pPr>
      <w:bookmarkStart w:id="9" w:name="_ref_119963522"/>
      <w:r>
        <w:t>Арендодатель гарантирует, что на момент заключения Договора помещение н</w:t>
      </w:r>
      <w:r>
        <w:t>е является предметом залога и не обременено иными правами третьих лиц.</w:t>
      </w:r>
      <w:bookmarkEnd w:id="9"/>
    </w:p>
    <w:p w:rsidR="00000000" w:rsidRDefault="007311E2">
      <w:pPr>
        <w:pStyle w:val="1"/>
      </w:pPr>
      <w:bookmarkStart w:id="10" w:name="_ref_119963573"/>
      <w:r>
        <w:t>Срок субаренды</w:t>
      </w:r>
      <w:bookmarkEnd w:id="10"/>
    </w:p>
    <w:p w:rsidR="00000000" w:rsidRDefault="007311E2">
      <w:pPr>
        <w:pStyle w:val="2"/>
      </w:pPr>
      <w:bookmarkStart w:id="11" w:name="_ref_119963591"/>
      <w:r>
        <w:t>Срок начала субаренды: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11"/>
    </w:p>
    <w:p w:rsidR="00000000" w:rsidRDefault="007311E2">
      <w:r>
        <w:t>Срок окончания субаренды: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года.</w:t>
      </w:r>
    </w:p>
    <w:p w:rsidR="00000000" w:rsidRDefault="007311E2">
      <w:pPr>
        <w:pStyle w:val="1"/>
      </w:pPr>
      <w:bookmarkStart w:id="12" w:name="_ref_119963640"/>
      <w:r>
        <w:t>Платежи и расчеты по договору. Изменение раз</w:t>
      </w:r>
      <w:r>
        <w:t>мера арендной платы</w:t>
      </w:r>
      <w:bookmarkEnd w:id="12"/>
    </w:p>
    <w:p w:rsidR="00000000" w:rsidRDefault="007311E2">
      <w:pPr>
        <w:pStyle w:val="2"/>
      </w:pPr>
      <w:bookmarkStart w:id="13" w:name="_ref_119963682"/>
      <w:r>
        <w:t>В качестве арендной платы Субарендатор ежемесячно вносит </w:t>
      </w:r>
      <w:r>
        <w:rPr>
          <w:u w:val="single"/>
        </w:rPr>
        <w:t>                         </w:t>
      </w:r>
      <w:r>
        <w:t xml:space="preserve"> рублей.</w:t>
      </w:r>
      <w:bookmarkEnd w:id="13"/>
    </w:p>
    <w:p w:rsidR="00000000" w:rsidRDefault="007311E2">
      <w:r>
        <w:t>Арендная плата включает НДС 20% в сумме </w:t>
      </w:r>
      <w:r>
        <w:rPr>
          <w:u w:val="single"/>
        </w:rPr>
        <w:t>           </w:t>
      </w:r>
      <w:r>
        <w:t> рублей.</w:t>
      </w:r>
    </w:p>
    <w:p w:rsidR="00000000" w:rsidRDefault="007311E2">
      <w:pPr>
        <w:pStyle w:val="2"/>
      </w:pPr>
      <w:bookmarkStart w:id="14" w:name="_ref_119963709"/>
      <w:r>
        <w:t>Способ и сроки внесения арендной платы</w:t>
      </w:r>
      <w:bookmarkEnd w:id="14"/>
    </w:p>
    <w:p w:rsidR="00000000" w:rsidRDefault="007311E2">
      <w:pPr>
        <w:pStyle w:val="3"/>
      </w:pPr>
      <w:bookmarkStart w:id="15" w:name="_ref_119963723"/>
      <w:r>
        <w:t>Выплата арендной платы осуществляется в безнал</w:t>
      </w:r>
      <w:r>
        <w:t>ичном порядке путем направления платежных поручений.</w:t>
      </w:r>
      <w:bookmarkEnd w:id="15"/>
    </w:p>
    <w:p w:rsidR="00000000" w:rsidRDefault="007311E2">
      <w:pPr>
        <w:pStyle w:val="3"/>
      </w:pPr>
      <w:bookmarkStart w:id="16" w:name="_ref_119963736"/>
      <w:r>
        <w:t xml:space="preserve">Субарендатор обязуется вносить арендную плату за каждый расчетный месяц в следующие сроки: </w:t>
      </w:r>
      <w:r>
        <w:rPr>
          <w:u w:val="single"/>
        </w:rPr>
        <w:t>    (сумма)    </w:t>
      </w:r>
      <w:r>
        <w:t xml:space="preserve"> - не позднее </w:t>
      </w:r>
      <w:r>
        <w:rPr>
          <w:u w:val="single"/>
        </w:rPr>
        <w:t>               </w:t>
      </w:r>
      <w:r>
        <w:t xml:space="preserve"> до начала расчетного месяца, </w:t>
      </w:r>
      <w:r>
        <w:rPr>
          <w:u w:val="single"/>
        </w:rPr>
        <w:t>    (сумма)    </w:t>
      </w:r>
      <w:r>
        <w:t xml:space="preserve"> - не позднее </w:t>
      </w:r>
      <w:r>
        <w:rPr>
          <w:u w:val="single"/>
        </w:rPr>
        <w:t>         </w:t>
      </w:r>
      <w:r>
        <w:rPr>
          <w:u w:val="single"/>
        </w:rPr>
        <w:t xml:space="preserve">    </w:t>
      </w:r>
      <w:r>
        <w:t xml:space="preserve"> после его окончания.</w:t>
      </w:r>
      <w:bookmarkEnd w:id="16"/>
    </w:p>
    <w:p w:rsidR="00000000" w:rsidRDefault="007311E2">
      <w:pPr>
        <w:pStyle w:val="2"/>
      </w:pPr>
      <w:bookmarkStart w:id="17" w:name="_ref_119963885"/>
      <w:r>
        <w:t>Обязательство Субарендатора по внесению безналичного платежа считается исполненным в момент зачисления денежных средств на корреспондентский счет банка Арендодателя.</w:t>
      </w:r>
      <w:bookmarkEnd w:id="17"/>
    </w:p>
    <w:p w:rsidR="00000000" w:rsidRDefault="007311E2">
      <w:pPr>
        <w:pStyle w:val="2"/>
      </w:pPr>
      <w:bookmarkStart w:id="18" w:name="_ref_119963913"/>
      <w:r>
        <w:t>Размер арендной платы может быть изменен по соглашению сторон.</w:t>
      </w:r>
      <w:bookmarkEnd w:id="18"/>
    </w:p>
    <w:p w:rsidR="00000000" w:rsidRDefault="007311E2">
      <w:pPr>
        <w:pStyle w:val="1"/>
      </w:pPr>
      <w:bookmarkStart w:id="19" w:name="_ref_119963973"/>
      <w:r>
        <w:t>П</w:t>
      </w:r>
      <w:r>
        <w:t>редоставление и возврат имущества</w:t>
      </w:r>
      <w:bookmarkEnd w:id="19"/>
    </w:p>
    <w:p w:rsidR="00000000" w:rsidRDefault="007311E2">
      <w:pPr>
        <w:pStyle w:val="2"/>
      </w:pPr>
      <w:bookmarkStart w:id="20" w:name="_ref_119963987"/>
      <w:r>
        <w:t>Предоставление имущества</w:t>
      </w:r>
      <w:bookmarkEnd w:id="20"/>
    </w:p>
    <w:p w:rsidR="00000000" w:rsidRDefault="007311E2">
      <w:pPr>
        <w:pStyle w:val="3"/>
      </w:pPr>
      <w:bookmarkStart w:id="21" w:name="_ref_119964079"/>
      <w:r>
        <w:t xml:space="preserve">Одновременно с помещением Субарендатору передается сводный план сетей инженерно-технического обеспечения помещения в форме </w:t>
      </w:r>
      <w:r>
        <w:rPr>
          <w:u w:val="single"/>
        </w:rPr>
        <w:t>    (копии/оригинала)    </w:t>
      </w:r>
      <w:r>
        <w:t>.</w:t>
      </w:r>
      <w:bookmarkEnd w:id="21"/>
    </w:p>
    <w:p w:rsidR="00000000" w:rsidRDefault="007311E2">
      <w:pPr>
        <w:pStyle w:val="3"/>
      </w:pPr>
      <w:bookmarkStart w:id="22" w:name="_ref_119964131"/>
      <w:r>
        <w:t>Обязательство Арендодателя по передаче имуществ</w:t>
      </w:r>
      <w:r>
        <w:t>а считается исполненным после предоставления его во владение Субарендатору и подписания сторонами документа о передаче.</w:t>
      </w:r>
      <w:bookmarkEnd w:id="22"/>
    </w:p>
    <w:p w:rsidR="00000000" w:rsidRDefault="007311E2">
      <w:pPr>
        <w:pStyle w:val="3"/>
      </w:pPr>
      <w:bookmarkStart w:id="23" w:name="_ref_119964145"/>
      <w:r>
        <w:t>Имущество передается по акту приема-передачи, содержащему сведения о его состоянии. Если при приемке будут обнаружены недостатки, то они</w:t>
      </w:r>
      <w:r>
        <w:t xml:space="preserve"> должны быть зафиксированы в акте.</w:t>
      </w:r>
      <w:bookmarkEnd w:id="23"/>
    </w:p>
    <w:p w:rsidR="00000000" w:rsidRDefault="007311E2">
      <w:pPr>
        <w:pStyle w:val="2"/>
      </w:pPr>
      <w:bookmarkStart w:id="24" w:name="_ref_119964159"/>
      <w:r>
        <w:t>Возврат имущества</w:t>
      </w:r>
      <w:bookmarkEnd w:id="24"/>
    </w:p>
    <w:p w:rsidR="00000000" w:rsidRDefault="007311E2">
      <w:pPr>
        <w:pStyle w:val="3"/>
      </w:pPr>
      <w:bookmarkStart w:id="25" w:name="_ref_119964211"/>
      <w:r>
        <w:t xml:space="preserve">Одновременно с имуществом Субарендатор обязан передать Арендодателю </w:t>
      </w:r>
      <w:r>
        <w:rPr>
          <w:u w:val="single"/>
        </w:rPr>
        <w:t>    (наименование документов)    </w:t>
      </w:r>
      <w:r>
        <w:t>.</w:t>
      </w:r>
      <w:bookmarkEnd w:id="25"/>
    </w:p>
    <w:p w:rsidR="00000000" w:rsidRDefault="007311E2">
      <w:pPr>
        <w:pStyle w:val="3"/>
      </w:pPr>
      <w:bookmarkStart w:id="26" w:name="_ref_119964250"/>
      <w:r>
        <w:t>При возврате имущества осуществляются:</w:t>
      </w:r>
      <w:bookmarkEnd w:id="26"/>
    </w:p>
    <w:p w:rsidR="00000000" w:rsidRDefault="007311E2">
      <w:pPr>
        <w:pStyle w:val="ab"/>
        <w:numPr>
          <w:ilvl w:val="0"/>
          <w:numId w:val="2"/>
        </w:numPr>
        <w:spacing w:after="0"/>
        <w:jc w:val="both"/>
      </w:pPr>
      <w:r>
        <w:t>осмотр имущества;</w:t>
      </w:r>
    </w:p>
    <w:p w:rsidR="00000000" w:rsidRDefault="007311E2">
      <w:pPr>
        <w:pStyle w:val="ab"/>
        <w:numPr>
          <w:ilvl w:val="0"/>
          <w:numId w:val="2"/>
        </w:numPr>
        <w:spacing w:after="0"/>
        <w:jc w:val="both"/>
      </w:pPr>
      <w:r>
        <w:t>передача ключей Арендодателю.</w:t>
      </w:r>
    </w:p>
    <w:p w:rsidR="00000000" w:rsidRDefault="007311E2">
      <w:pPr>
        <w:pStyle w:val="3"/>
      </w:pPr>
      <w:bookmarkStart w:id="27" w:name="_ref_119964276"/>
      <w:r>
        <w:lastRenderedPageBreak/>
        <w:t>Имущество воз</w:t>
      </w:r>
      <w:r>
        <w:t>вращается по акту приема-передачи, содержащему сведения о его состоянии. Если при возврате будут обнаружены недостатки, не оговоренные в Договоре, то они должны быть зафиксированы в акте.</w:t>
      </w:r>
      <w:bookmarkEnd w:id="27"/>
    </w:p>
    <w:p w:rsidR="00000000" w:rsidRDefault="007311E2">
      <w:pPr>
        <w:pStyle w:val="1"/>
      </w:pPr>
      <w:bookmarkStart w:id="28" w:name="_ref_119964305"/>
      <w:r>
        <w:t>Пользование имуществом. Передача имущества и арендных прав третьим л</w:t>
      </w:r>
      <w:r>
        <w:t>ицам</w:t>
      </w:r>
      <w:bookmarkEnd w:id="28"/>
    </w:p>
    <w:p w:rsidR="00000000" w:rsidRDefault="007311E2">
      <w:pPr>
        <w:pStyle w:val="2"/>
      </w:pPr>
      <w:bookmarkStart w:id="29" w:name="_ref_119964360"/>
      <w:r>
        <w:t>Субарендатор вправе своими силами и за свой счет установить вывеску при входе и (или) внутри здания (сооружения), в котором расположено имущество, с соблюдением требований нормативных правовых актов без получения дополнительного согласия Арендодателя,</w:t>
      </w:r>
      <w:r>
        <w:t xml:space="preserve"> который самостоятельно осуществляет согласование с арендодателем по основному договору аренды, если это необходимо.</w:t>
      </w:r>
      <w:bookmarkEnd w:id="29"/>
    </w:p>
    <w:p w:rsidR="00000000" w:rsidRDefault="007311E2">
      <w:pPr>
        <w:pStyle w:val="2"/>
      </w:pPr>
      <w:bookmarkStart w:id="30" w:name="_ref_119964400"/>
      <w:r>
        <w:t>Передача имущества и арендных прав третьим лицам</w:t>
      </w:r>
      <w:bookmarkEnd w:id="30"/>
    </w:p>
    <w:p w:rsidR="00000000" w:rsidRDefault="007311E2">
      <w:pPr>
        <w:pStyle w:val="3"/>
      </w:pPr>
      <w:bookmarkStart w:id="31" w:name="_ref_119964414"/>
      <w:r>
        <w:t>Субарендатор вправе:</w:t>
      </w:r>
      <w:bookmarkEnd w:id="31"/>
    </w:p>
    <w:p w:rsidR="00000000" w:rsidRDefault="007311E2">
      <w:pPr>
        <w:pStyle w:val="ab"/>
        <w:numPr>
          <w:ilvl w:val="0"/>
          <w:numId w:val="3"/>
        </w:numPr>
        <w:spacing w:after="0"/>
        <w:jc w:val="both"/>
      </w:pPr>
      <w:r>
        <w:t>сдавать имущество во вторичную субаренду (субсубаренду);</w:t>
      </w:r>
    </w:p>
    <w:p w:rsidR="00000000" w:rsidRDefault="007311E2">
      <w:pPr>
        <w:pStyle w:val="ab"/>
        <w:numPr>
          <w:ilvl w:val="0"/>
          <w:numId w:val="3"/>
        </w:numPr>
        <w:spacing w:after="0"/>
        <w:jc w:val="both"/>
      </w:pPr>
      <w:r>
        <w:t>предоставлят</w:t>
      </w:r>
      <w:r>
        <w:t>ь имущество в безвозмездное пользование;</w:t>
      </w:r>
    </w:p>
    <w:p w:rsidR="00000000" w:rsidRDefault="007311E2">
      <w:pPr>
        <w:pStyle w:val="ab"/>
        <w:numPr>
          <w:ilvl w:val="0"/>
          <w:numId w:val="3"/>
        </w:numPr>
        <w:spacing w:after="0"/>
        <w:jc w:val="both"/>
      </w:pPr>
      <w:r>
        <w:t>передавать свои права и обязанности по Договору другому лицу (перенаем);</w:t>
      </w:r>
    </w:p>
    <w:p w:rsidR="00000000" w:rsidRDefault="007311E2">
      <w:pPr>
        <w:pStyle w:val="ab"/>
        <w:numPr>
          <w:ilvl w:val="0"/>
          <w:numId w:val="3"/>
        </w:numPr>
        <w:spacing w:after="0"/>
        <w:jc w:val="both"/>
      </w:pPr>
      <w:r>
        <w:t>отдавать арендные права в залог;</w:t>
      </w:r>
    </w:p>
    <w:p w:rsidR="00000000" w:rsidRDefault="007311E2">
      <w:pPr>
        <w:pStyle w:val="ab"/>
        <w:numPr>
          <w:ilvl w:val="0"/>
          <w:numId w:val="3"/>
        </w:numPr>
        <w:spacing w:after="0"/>
        <w:jc w:val="both"/>
      </w:pPr>
      <w:r>
        <w:t>вносить арендные права в качестве паевого взноса в производственный кооператив.</w:t>
      </w:r>
    </w:p>
    <w:p w:rsidR="00000000" w:rsidRDefault="007311E2">
      <w:pPr>
        <w:pStyle w:val="3"/>
      </w:pPr>
      <w:bookmarkStart w:id="32" w:name="_ref_122163693"/>
      <w:r>
        <w:t>Передача имущества или арендн</w:t>
      </w:r>
      <w:r>
        <w:t>ых прав третьим лицам допускается только при условии получения соответствующего согласия арендодателя по основному договору аренды. Запрос на получение такого согласия направляет Арендодатель. Согласие Арендодателя на передачу имущества или арендных прав т</w:t>
      </w:r>
      <w:r>
        <w:t>ретьим лицам не может быть выдано Субарендатору ранее получения соответствующего одобрения со стороны арендодателя по основному договору аренды.</w:t>
      </w:r>
      <w:bookmarkEnd w:id="32"/>
    </w:p>
    <w:p w:rsidR="00000000" w:rsidRDefault="007311E2">
      <w:pPr>
        <w:pStyle w:val="1"/>
      </w:pPr>
      <w:bookmarkStart w:id="33" w:name="_ref_119964625"/>
      <w:r>
        <w:t>Содержание и улучшение имущества</w:t>
      </w:r>
      <w:bookmarkEnd w:id="33"/>
    </w:p>
    <w:p w:rsidR="00000000" w:rsidRDefault="007311E2">
      <w:pPr>
        <w:pStyle w:val="2"/>
      </w:pPr>
      <w:bookmarkStart w:id="34" w:name="_ref_119964678"/>
      <w:r>
        <w:t xml:space="preserve">Для надлежащей эксплуатации помещения Субарендатор в течение </w:t>
      </w:r>
      <w:r>
        <w:rPr>
          <w:u w:val="single"/>
        </w:rPr>
        <w:t>                 </w:t>
      </w:r>
      <w:r>
        <w:rPr>
          <w:u w:val="single"/>
        </w:rPr>
        <w:t xml:space="preserve">                              </w:t>
      </w:r>
      <w:r>
        <w:t> самостоятельно заключает договор на оказание коммунальных услуг на вывоз мусора (твердые и жидкие бытовые отходы, крупногабаритный мусор) и оплачивает предоставляемые услуги.</w:t>
      </w:r>
      <w:bookmarkEnd w:id="34"/>
    </w:p>
    <w:p w:rsidR="00000000" w:rsidRDefault="007311E2">
      <w:r>
        <w:t>При этом Арендодатель обязуется оказать Субарендат</w:t>
      </w:r>
      <w:r>
        <w:t>ору необходимое содействие.</w:t>
      </w:r>
    </w:p>
    <w:p w:rsidR="00000000" w:rsidRDefault="007311E2">
      <w:r>
        <w:t xml:space="preserve">Если Субарендатор не заключит указанный договор и, соответственно, не оплатит потребленные коммунальные услуги, он обязан в течение </w:t>
      </w:r>
      <w:r>
        <w:rPr>
          <w:u w:val="single"/>
        </w:rPr>
        <w:t>                        </w:t>
      </w:r>
      <w:r>
        <w:t xml:space="preserve"> с момента </w:t>
      </w:r>
      <w:r>
        <w:rPr>
          <w:u w:val="single"/>
        </w:rPr>
        <w:t>                              </w:t>
      </w:r>
      <w:r>
        <w:t xml:space="preserve"> возместить Арендодателю убытки</w:t>
      </w:r>
      <w:r>
        <w:t>.</w:t>
      </w:r>
    </w:p>
    <w:p w:rsidR="00000000" w:rsidRDefault="007311E2">
      <w:pPr>
        <w:pStyle w:val="2"/>
      </w:pPr>
      <w:bookmarkStart w:id="35" w:name="_ref_119964771"/>
      <w:r>
        <w:t>Субарендатор за свой счет должен содержать имущество в надлежащем санитарном состоянии, в т.ч. осуществлять уборку и выполнять иные необходимые санитарные работы, обеспечить соблюдение санитарных норм и правил.</w:t>
      </w:r>
      <w:bookmarkEnd w:id="35"/>
    </w:p>
    <w:p w:rsidR="00000000" w:rsidRDefault="007311E2">
      <w:pPr>
        <w:pStyle w:val="2"/>
      </w:pPr>
      <w:bookmarkStart w:id="36" w:name="_ref_119965068"/>
      <w:r>
        <w:t>Улучшение имущества</w:t>
      </w:r>
      <w:bookmarkEnd w:id="36"/>
    </w:p>
    <w:p w:rsidR="00000000" w:rsidRDefault="007311E2">
      <w:pPr>
        <w:pStyle w:val="3"/>
      </w:pPr>
      <w:bookmarkStart w:id="37" w:name="_ref_119965081"/>
      <w:r>
        <w:t>Отделимые улучшения иму</w:t>
      </w:r>
      <w:r>
        <w:t>щества, произведенные Субарендатором, являются его собственностью.</w:t>
      </w:r>
      <w:bookmarkEnd w:id="37"/>
    </w:p>
    <w:p w:rsidR="00000000" w:rsidRDefault="007311E2">
      <w:pPr>
        <w:pStyle w:val="3"/>
      </w:pPr>
      <w:bookmarkStart w:id="38" w:name="_ref_119965109"/>
      <w:r>
        <w:t>Стоимость неотделимых улучшений имущества, произведенных Субарендатором за счет собственных средств и с согласия Арендодателя, подлежит возмещению Арендодателем в полном объеме путем оплаты</w:t>
      </w:r>
      <w:r>
        <w:t xml:space="preserve"> документально подтвержденной стоимости таких улучшений в течение </w:t>
      </w:r>
      <w:r>
        <w:rPr>
          <w:u w:val="single"/>
        </w:rPr>
        <w:t>                      </w:t>
      </w:r>
      <w:r>
        <w:t>  с момента прекращения Договора.</w:t>
      </w:r>
      <w:bookmarkEnd w:id="38"/>
    </w:p>
    <w:p w:rsidR="00000000" w:rsidRDefault="007311E2">
      <w:pPr>
        <w:pStyle w:val="3"/>
      </w:pPr>
      <w:bookmarkStart w:id="39" w:name="_ref_119965135"/>
      <w:r>
        <w:t>При возникновении необходимости произвести неотделимые улучшения имущества стороны согласовывают следующие условия их проведения:</w:t>
      </w:r>
      <w:bookmarkEnd w:id="39"/>
    </w:p>
    <w:p w:rsidR="00000000" w:rsidRDefault="007311E2">
      <w:pPr>
        <w:pStyle w:val="ab"/>
        <w:numPr>
          <w:ilvl w:val="0"/>
          <w:numId w:val="4"/>
        </w:numPr>
        <w:spacing w:after="0"/>
        <w:jc w:val="both"/>
      </w:pPr>
      <w:r>
        <w:lastRenderedPageBreak/>
        <w:t>виды</w:t>
      </w:r>
      <w:r>
        <w:t xml:space="preserve"> и объем работ;</w:t>
      </w:r>
    </w:p>
    <w:p w:rsidR="00000000" w:rsidRDefault="007311E2">
      <w:pPr>
        <w:pStyle w:val="ab"/>
        <w:numPr>
          <w:ilvl w:val="0"/>
          <w:numId w:val="4"/>
        </w:numPr>
        <w:spacing w:after="0"/>
        <w:jc w:val="both"/>
      </w:pPr>
      <w:r>
        <w:t>стоимость улучшений;</w:t>
      </w:r>
    </w:p>
    <w:p w:rsidR="00000000" w:rsidRDefault="007311E2">
      <w:pPr>
        <w:pStyle w:val="ab"/>
        <w:numPr>
          <w:ilvl w:val="0"/>
          <w:numId w:val="4"/>
        </w:numPr>
        <w:spacing w:after="0"/>
        <w:jc w:val="both"/>
      </w:pPr>
      <w:r>
        <w:t>сроки производства работ.</w:t>
      </w:r>
    </w:p>
    <w:p w:rsidR="00000000" w:rsidRDefault="007311E2">
      <w:r>
        <w:t>При этом Арендодатель обязуется согласовывать с арендодателем по основному договору аренды условия производства улучшений Субарендатором.</w:t>
      </w:r>
    </w:p>
    <w:p w:rsidR="00000000" w:rsidRDefault="007311E2">
      <w:r>
        <w:t>Согласование условий осуществляется путем направления п</w:t>
      </w:r>
      <w:r>
        <w:t xml:space="preserve">исьменного запроса Субарендатором. Арендодатель направляет ответ на такой запрос в письменной форме не позднее </w:t>
      </w:r>
      <w:r>
        <w:rPr>
          <w:u w:val="single"/>
        </w:rPr>
        <w:t>                            </w:t>
      </w:r>
      <w:r>
        <w:t xml:space="preserve"> с момента получения запроса.</w:t>
      </w:r>
    </w:p>
    <w:p w:rsidR="00000000" w:rsidRDefault="007311E2">
      <w:pPr>
        <w:pStyle w:val="3"/>
      </w:pPr>
      <w:bookmarkStart w:id="40" w:name="_ref_119965148"/>
      <w:r>
        <w:t>Если ответ на запрос о согласовании условий производства неотделимых улучшений не получ</w:t>
      </w:r>
      <w:r>
        <w:t>ен в срок, установленный Договором, такие условия считаются несогласованными.</w:t>
      </w:r>
      <w:bookmarkEnd w:id="40"/>
    </w:p>
    <w:p w:rsidR="00000000" w:rsidRDefault="007311E2">
      <w:pPr>
        <w:pStyle w:val="3"/>
      </w:pPr>
      <w:bookmarkStart w:id="41" w:name="_ref_119965161"/>
      <w:r>
        <w:t>Перепланировка, переустройство или переоборудование помещения производятся только после их согласования сторонами, а также после получения необходимых разрешений (согласований) в</w:t>
      </w:r>
      <w:r>
        <w:t xml:space="preserve"> установленном законом порядке. Перед началом соответствующих работ и мероприятий стороны согласовывают следующие условия их проведения:</w:t>
      </w:r>
      <w:bookmarkEnd w:id="41"/>
    </w:p>
    <w:p w:rsidR="00000000" w:rsidRDefault="007311E2">
      <w:pPr>
        <w:pStyle w:val="ab"/>
        <w:numPr>
          <w:ilvl w:val="0"/>
          <w:numId w:val="5"/>
        </w:numPr>
        <w:spacing w:after="0"/>
        <w:jc w:val="both"/>
      </w:pPr>
      <w:r>
        <w:t>виды и объем работ;</w:t>
      </w:r>
    </w:p>
    <w:p w:rsidR="00000000" w:rsidRDefault="007311E2">
      <w:pPr>
        <w:pStyle w:val="ab"/>
        <w:numPr>
          <w:ilvl w:val="0"/>
          <w:numId w:val="5"/>
        </w:numPr>
        <w:spacing w:after="0"/>
        <w:jc w:val="both"/>
      </w:pPr>
      <w:r>
        <w:t>сроки работ;</w:t>
      </w:r>
    </w:p>
    <w:p w:rsidR="00000000" w:rsidRDefault="007311E2">
      <w:pPr>
        <w:pStyle w:val="ab"/>
        <w:numPr>
          <w:ilvl w:val="0"/>
          <w:numId w:val="5"/>
        </w:numPr>
        <w:spacing w:after="0"/>
        <w:jc w:val="both"/>
      </w:pPr>
      <w:r>
        <w:t>стоимость работ.</w:t>
      </w:r>
    </w:p>
    <w:p w:rsidR="00000000" w:rsidRDefault="007311E2">
      <w:r>
        <w:t xml:space="preserve">Согласование условий осуществляется в следующем порядке: </w:t>
      </w:r>
      <w:r>
        <w:rPr>
          <w:u w:val="single"/>
        </w:rPr>
        <w:t xml:space="preserve">            </w:t>
      </w:r>
      <w:r>
        <w:rPr>
          <w:u w:val="single"/>
        </w:rPr>
        <w:t>                                         </w:t>
      </w:r>
      <w:r>
        <w:t>.</w:t>
      </w:r>
    </w:p>
    <w:p w:rsidR="00000000" w:rsidRDefault="007311E2">
      <w:pPr>
        <w:pStyle w:val="3"/>
      </w:pPr>
      <w:bookmarkStart w:id="42" w:name="_ref_119965187"/>
      <w:r>
        <w:t xml:space="preserve">Все согласования, необходимые для производства перепланировки, переустройства или переоборудования помещения, в органе, который согласовывает и выдает подтверждающие документы, осуществляет Арендодатель за счет </w:t>
      </w:r>
      <w:r>
        <w:rPr>
          <w:u w:val="single"/>
        </w:rPr>
        <w:t xml:space="preserve">  </w:t>
      </w:r>
      <w:r>
        <w:rPr>
          <w:u w:val="single"/>
        </w:rPr>
        <w:t>                </w:t>
      </w:r>
      <w:r>
        <w:t>.</w:t>
      </w:r>
      <w:bookmarkEnd w:id="42"/>
    </w:p>
    <w:p w:rsidR="00000000" w:rsidRDefault="007311E2">
      <w:pPr>
        <w:pStyle w:val="1"/>
      </w:pPr>
      <w:bookmarkStart w:id="43" w:name="_ref_119965493"/>
      <w:r>
        <w:t>Ответственность сторон</w:t>
      </w:r>
      <w:bookmarkEnd w:id="43"/>
    </w:p>
    <w:p w:rsidR="00000000" w:rsidRDefault="007311E2">
      <w:pPr>
        <w:pStyle w:val="2"/>
      </w:pPr>
      <w:bookmarkStart w:id="44" w:name="_ref_119965649"/>
      <w:r>
        <w:t>Взыскание неустойки с Субарендатора</w:t>
      </w:r>
      <w:bookmarkEnd w:id="44"/>
    </w:p>
    <w:p w:rsidR="00000000" w:rsidRDefault="007311E2">
      <w:pPr>
        <w:pStyle w:val="3"/>
      </w:pPr>
      <w:bookmarkStart w:id="45" w:name="_ref_119965662"/>
      <w:r>
        <w:t xml:space="preserve">При просрочке внесения Субарендатором арендной платы Арендодатель вправе потребовать от него уплаты пеней в размере </w:t>
      </w:r>
      <w:r>
        <w:rPr>
          <w:u w:val="single"/>
        </w:rPr>
        <w:t>                             </w:t>
      </w:r>
      <w:r>
        <w:t xml:space="preserve"> % от суммы задолженности за кажды</w:t>
      </w:r>
      <w:r>
        <w:t>й день просрочки.</w:t>
      </w:r>
      <w:bookmarkEnd w:id="45"/>
    </w:p>
    <w:p w:rsidR="00000000" w:rsidRDefault="007311E2">
      <w:pPr>
        <w:pStyle w:val="3"/>
      </w:pPr>
      <w:bookmarkStart w:id="46" w:name="_ref_119965688"/>
      <w:r>
        <w:t xml:space="preserve">При несвоевременном возврате имущества Субарендатором Арендодатель вправе потребовать от него уплаты пеней в размере </w:t>
      </w:r>
      <w:r>
        <w:rPr>
          <w:u w:val="single"/>
        </w:rPr>
        <w:t>                   </w:t>
      </w:r>
      <w:r>
        <w:t xml:space="preserve"> % от </w:t>
      </w:r>
      <w:r>
        <w:rPr>
          <w:u w:val="single"/>
        </w:rPr>
        <w:t>                                 </w:t>
      </w:r>
      <w:r>
        <w:t xml:space="preserve"> за каждый день просрочки.</w:t>
      </w:r>
      <w:bookmarkEnd w:id="46"/>
    </w:p>
    <w:p w:rsidR="00000000" w:rsidRDefault="007311E2">
      <w:pPr>
        <w:pStyle w:val="2"/>
      </w:pPr>
      <w:bookmarkStart w:id="47" w:name="_ref_119965845"/>
      <w:r>
        <w:t>Взыскание убытков</w:t>
      </w:r>
      <w:bookmarkEnd w:id="47"/>
    </w:p>
    <w:p w:rsidR="00000000" w:rsidRDefault="007311E2">
      <w:pPr>
        <w:pStyle w:val="3"/>
      </w:pPr>
      <w:bookmarkStart w:id="48" w:name="_ref_119965858"/>
      <w:r>
        <w:t>Каждая из сторон о</w:t>
      </w:r>
      <w:r>
        <w:t>бязана возместить другой стороне убытки, причиненные неисполнением или ненадлежащим исполнением своих обязательств.</w:t>
      </w:r>
      <w:bookmarkEnd w:id="48"/>
    </w:p>
    <w:p w:rsidR="00000000" w:rsidRDefault="007311E2">
      <w:pPr>
        <w:pStyle w:val="3"/>
      </w:pPr>
      <w:bookmarkStart w:id="49" w:name="_ref_119965884"/>
      <w:r>
        <w:t>Убытки Арендодателя, причиненные неисполнением или ненадлежащим исполнением Субарендатором договорных обязательств, возмещаются только в час</w:t>
      </w:r>
      <w:r>
        <w:t>ти, не покрытой неустойкой.</w:t>
      </w:r>
      <w:bookmarkEnd w:id="49"/>
    </w:p>
    <w:p w:rsidR="00000000" w:rsidRDefault="007311E2">
      <w:pPr>
        <w:pStyle w:val="1"/>
      </w:pPr>
      <w:bookmarkStart w:id="50" w:name="_ref_119966026"/>
      <w:r>
        <w:t>Изменение и расторжение договора</w:t>
      </w:r>
      <w:bookmarkEnd w:id="50"/>
    </w:p>
    <w:p w:rsidR="00000000" w:rsidRDefault="007311E2">
      <w:pPr>
        <w:pStyle w:val="2"/>
      </w:pPr>
      <w:bookmarkStart w:id="51" w:name="_ref_135587377"/>
      <w:r>
        <w:t>Договор может быть изменен или расторгнут по соглашению сторон.</w:t>
      </w:r>
      <w:bookmarkEnd w:id="51"/>
    </w:p>
    <w:p w:rsidR="00000000" w:rsidRDefault="007311E2">
      <w:pPr>
        <w:pStyle w:val="1"/>
      </w:pPr>
      <w:bookmarkStart w:id="52" w:name="_ref_119966250"/>
      <w:r>
        <w:t>Разрешение споров</w:t>
      </w:r>
      <w:bookmarkEnd w:id="52"/>
    </w:p>
    <w:p w:rsidR="00000000" w:rsidRDefault="007311E2">
      <w:pPr>
        <w:pStyle w:val="2"/>
      </w:pPr>
      <w:bookmarkStart w:id="53" w:name="_ref_146758847"/>
      <w:r>
        <w:t>Требование об изменении или о расторжении Договора заинтересованная сторона может заявить в суд только после полу</w:t>
      </w:r>
      <w:r>
        <w:t>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законом, а при его отсутствии – в тридцатидневный срок.</w:t>
      </w:r>
      <w:bookmarkEnd w:id="53"/>
    </w:p>
    <w:p w:rsidR="00000000" w:rsidRDefault="007311E2">
      <w:pPr>
        <w:pStyle w:val="2"/>
      </w:pPr>
      <w:bookmarkStart w:id="54" w:name="_ref_146733588"/>
      <w:r>
        <w:lastRenderedPageBreak/>
        <w:t>Споры, вытекающие из Договора, рассматриваются арб</w:t>
      </w:r>
      <w:r>
        <w:t>итражным судом в порядке, установленном законодательством РФ.</w:t>
      </w:r>
      <w:bookmarkEnd w:id="54"/>
    </w:p>
    <w:p w:rsidR="00000000" w:rsidRDefault="007311E2">
      <w:pPr>
        <w:pStyle w:val="1"/>
      </w:pPr>
      <w:bookmarkStart w:id="55" w:name="_ref_119966322"/>
      <w:r>
        <w:t>Заключительные положения</w:t>
      </w:r>
      <w:bookmarkEnd w:id="55"/>
    </w:p>
    <w:p w:rsidR="00000000" w:rsidRDefault="007311E2">
      <w:pPr>
        <w:pStyle w:val="2"/>
      </w:pPr>
      <w:bookmarkStart w:id="56" w:name="_ref_119966406"/>
      <w: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</w:t>
      </w:r>
      <w:r>
        <w:t>для другой стороны, должны направляться только одним из следующих способов:</w:t>
      </w:r>
      <w:bookmarkEnd w:id="56"/>
    </w:p>
    <w:p w:rsidR="00000000" w:rsidRDefault="007311E2">
      <w:pPr>
        <w:pStyle w:val="ab"/>
        <w:numPr>
          <w:ilvl w:val="0"/>
          <w:numId w:val="6"/>
        </w:numPr>
        <w:spacing w:after="0"/>
        <w:ind w:left="482"/>
        <w:jc w:val="both"/>
      </w:pPr>
      <w:r>
        <w:t>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</w:t>
      </w:r>
      <w:r>
        <w:t>лучения, Ф.И.О., должность и подпись лица, получившего данный документ;</w:t>
      </w:r>
    </w:p>
    <w:p w:rsidR="00000000" w:rsidRDefault="007311E2">
      <w:pPr>
        <w:pStyle w:val="ab"/>
        <w:numPr>
          <w:ilvl w:val="0"/>
          <w:numId w:val="6"/>
        </w:numPr>
        <w:spacing w:after="0"/>
        <w:ind w:left="482"/>
        <w:jc w:val="both"/>
      </w:pPr>
      <w:r>
        <w:t>заказным письмом с уведомлением о вручении.</w:t>
      </w:r>
    </w:p>
    <w:p w:rsidR="00000000" w:rsidRDefault="007311E2">
      <w:pPr>
        <w:pStyle w:val="2"/>
      </w:pPr>
      <w:bookmarkStart w:id="57" w:name="_ref_146917605"/>
      <w:r>
        <w:t xml:space="preserve">Юридически значимые сообщения направляются исключительно предусмотренными Договором способами. Направление сообщения иным способом не может </w:t>
      </w:r>
      <w:r>
        <w:t>считаться надлежащим.</w:t>
      </w:r>
      <w:bookmarkEnd w:id="57"/>
    </w:p>
    <w:p w:rsidR="00000000" w:rsidRDefault="007311E2">
      <w:pPr>
        <w:pStyle w:val="2"/>
      </w:pPr>
      <w:bookmarkStart w:id="58" w:name="_ref_146695822"/>
      <w:r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  <w:bookmarkEnd w:id="58"/>
    </w:p>
    <w:p w:rsidR="00000000" w:rsidRDefault="007311E2">
      <w:r>
        <w:t>Сообщение счит</w:t>
      </w:r>
      <w:r>
        <w:t>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000000" w:rsidRDefault="007311E2">
      <w:pPr>
        <w:pStyle w:val="2"/>
      </w:pPr>
      <w:bookmarkStart w:id="59" w:name="_ref_146810161"/>
      <w:r>
        <w:t>Юридическое лицо несет риск последствий неполучения юридически значимых сообщений, доставленны</w:t>
      </w:r>
      <w:r>
        <w:t xml:space="preserve">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</w:t>
      </w:r>
      <w:r>
        <w:t>даже если оно не находится по указанному адресу.</w:t>
      </w:r>
      <w:bookmarkEnd w:id="59"/>
    </w:p>
    <w:p w:rsidR="00000000" w:rsidRDefault="007311E2">
      <w:pPr>
        <w:pStyle w:val="2"/>
      </w:pPr>
      <w:bookmarkStart w:id="60" w:name="_ref_119966458"/>
      <w:r>
        <w:t>Приложения к Договору:</w:t>
      </w:r>
      <w:bookmarkEnd w:id="60"/>
    </w:p>
    <w:p w:rsidR="00000000" w:rsidRDefault="007311E2">
      <w:pPr>
        <w:pStyle w:val="3"/>
      </w:pPr>
      <w:bookmarkStart w:id="61" w:name="_ref_119966484"/>
      <w:r>
        <w:t>Копия поэтажного плана с экспликацией</w:t>
      </w:r>
      <w:bookmarkEnd w:id="61"/>
    </w:p>
    <w:p w:rsidR="00000000" w:rsidRDefault="007311E2">
      <w:pPr>
        <w:pStyle w:val="3"/>
      </w:pPr>
      <w:bookmarkStart w:id="62" w:name="_ref_119966497"/>
      <w:r>
        <w:t xml:space="preserve">Кадастровый паспорт </w:t>
      </w:r>
      <w:r>
        <w:rPr>
          <w:u w:val="single"/>
        </w:rPr>
        <w:t>    (наименование объекта)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62"/>
    </w:p>
    <w:p w:rsidR="00000000" w:rsidRDefault="007311E2">
      <w:pPr>
        <w:pStyle w:val="3"/>
      </w:pPr>
      <w:bookmarkStart w:id="63" w:name="_ref_119966510"/>
      <w:r>
        <w:t xml:space="preserve">Технический паспорт </w:t>
      </w:r>
      <w:r>
        <w:rPr>
          <w:u w:val="single"/>
        </w:rPr>
        <w:t>    (наименование объекта)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63"/>
    </w:p>
    <w:p w:rsidR="00000000" w:rsidRDefault="007311E2">
      <w:pPr>
        <w:pStyle w:val="3"/>
      </w:pPr>
      <w:bookmarkStart w:id="64" w:name="_ref_119966523"/>
      <w:r>
        <w:t xml:space="preserve">Технический план </w:t>
      </w:r>
      <w:r>
        <w:rPr>
          <w:u w:val="single"/>
        </w:rPr>
        <w:t>    (наименование объекта)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64"/>
    </w:p>
    <w:p w:rsidR="00000000" w:rsidRDefault="007311E2">
      <w:pPr>
        <w:pStyle w:val="3"/>
      </w:pPr>
      <w:bookmarkStart w:id="65" w:name="_ref_133392003"/>
      <w:r>
        <w:rPr>
          <w:u w:val="single"/>
        </w:rPr>
        <w:t>(наименование и реквизиты документа, подтверждающего регистрацию права собственности)        </w:t>
      </w:r>
      <w:bookmarkEnd w:id="65"/>
    </w:p>
    <w:p w:rsidR="00000000" w:rsidRDefault="007311E2">
      <w:pPr>
        <w:pStyle w:val="3"/>
      </w:pPr>
      <w:bookmarkStart w:id="66" w:name="_ref_119966536"/>
      <w:r>
        <w:rPr>
          <w:u w:val="single"/>
        </w:rPr>
        <w:t>    (наименование и реквизиты документ</w:t>
      </w:r>
      <w:r>
        <w:rPr>
          <w:u w:val="single"/>
        </w:rPr>
        <w:t>а, содержащего описание объектов)    </w:t>
      </w:r>
      <w:bookmarkEnd w:id="66"/>
    </w:p>
    <w:p w:rsidR="00000000" w:rsidRDefault="007311E2">
      <w:pPr>
        <w:pStyle w:val="1"/>
      </w:pPr>
      <w:bookmarkStart w:id="67" w:name="_ref_119966671"/>
      <w:r>
        <w:lastRenderedPageBreak/>
        <w:t>Адреса и реквизиты сторон</w:t>
      </w:r>
      <w:bookmarkEnd w:id="67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</w:tcPr>
          <w:p w:rsidR="00000000" w:rsidRDefault="007311E2">
            <w:pPr>
              <w:pStyle w:val="Normalunindented"/>
              <w:keepNext/>
              <w:jc w:val="center"/>
            </w:pPr>
            <w:r>
              <w:rPr>
                <w:b/>
              </w:rPr>
              <w:t>Арендодатель</w:t>
            </w:r>
          </w:p>
        </w:tc>
        <w:tc>
          <w:tcPr>
            <w:tcW w:w="2500" w:type="pct"/>
          </w:tcPr>
          <w:p w:rsidR="00000000" w:rsidRDefault="007311E2">
            <w:pPr>
              <w:pStyle w:val="Normalunindented"/>
              <w:keepNext/>
              <w:jc w:val="center"/>
            </w:pPr>
            <w:r>
              <w:rPr>
                <w:b/>
              </w:rPr>
              <w:t>Субарендатор</w:t>
            </w:r>
          </w:p>
        </w:tc>
      </w:tr>
      <w:tr w:rsidR="00000000">
        <w:tc>
          <w:tcPr>
            <w:tcW w:w="2500" w:type="pct"/>
            <w:tcBorders>
              <w:bottom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Наименование:</w:t>
            </w:r>
            <w:r>
              <w:rPr>
                <w:u w:val="single"/>
              </w:rPr>
              <w:t>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500" w:type="pct"/>
            <w:tcBorders>
              <w:bottom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Наименование:</w:t>
            </w:r>
            <w:r>
              <w:rPr>
                <w:u w:val="single"/>
              </w:rPr>
              <w:t>           </w:t>
            </w:r>
            <w:r>
              <w:rPr>
                <w:u w:val="single"/>
              </w:rPr>
              <w:t xml:space="preserve">                                                                                                                    </w:t>
            </w:r>
          </w:p>
        </w:tc>
      </w:tr>
      <w:tr w:rsidR="00000000">
        <w:tc>
          <w:tcPr>
            <w:tcW w:w="2500" w:type="pct"/>
            <w:tcBorders>
              <w:top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Адрес, указанный в ЕГРЮЛ</w:t>
            </w:r>
            <w:r>
              <w:br/>
            </w:r>
            <w:r>
              <w:br/>
              <w:t>Почтовый адрес</w:t>
            </w:r>
            <w:r>
              <w:br/>
            </w:r>
            <w:r>
              <w:br/>
              <w:t>Телефон</w:t>
            </w:r>
            <w:r>
              <w:br/>
              <w:t>Факс</w:t>
            </w:r>
            <w:r>
              <w:br/>
              <w:t>Электронная почта</w:t>
            </w:r>
            <w:r>
              <w:br/>
              <w:t>ОГРН</w:t>
            </w:r>
            <w:r>
              <w:br/>
              <w:t>ИНН</w:t>
            </w:r>
            <w:r>
              <w:br/>
              <w:t>КПП</w:t>
            </w:r>
            <w:r>
              <w:br/>
              <w:t>Р/с</w:t>
            </w:r>
            <w:r>
              <w:br/>
              <w:t>в</w:t>
            </w:r>
            <w:r>
              <w:br/>
              <w:t>К/с</w:t>
            </w:r>
            <w:r>
              <w:br/>
              <w:t>БИК</w:t>
            </w:r>
          </w:p>
        </w:tc>
        <w:tc>
          <w:tcPr>
            <w:tcW w:w="2500" w:type="pct"/>
            <w:tcBorders>
              <w:top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Адрес, указанный в ЕГРЮЛ</w:t>
            </w:r>
            <w:r>
              <w:br/>
            </w:r>
            <w:r>
              <w:br/>
              <w:t>Почтовый адр</w:t>
            </w:r>
            <w:r>
              <w:t>ес</w:t>
            </w:r>
            <w:r>
              <w:br/>
            </w:r>
            <w:r>
              <w:br/>
              <w:t>Телефон</w:t>
            </w:r>
            <w:r>
              <w:br/>
              <w:t>Факс</w:t>
            </w:r>
            <w:r>
              <w:br/>
              <w:t>Электронная почта</w:t>
            </w:r>
            <w:r>
              <w:br/>
              <w:t>ОГРН</w:t>
            </w:r>
            <w:r>
              <w:br/>
              <w:t>ИНН</w:t>
            </w:r>
            <w:r>
              <w:br/>
              <w:t>КПП</w:t>
            </w:r>
            <w:r>
              <w:br/>
              <w:t>Р/с</w:t>
            </w:r>
            <w:r>
              <w:br/>
              <w:t>в</w:t>
            </w:r>
            <w:r>
              <w:br/>
              <w:t>К/с</w:t>
            </w:r>
            <w:r>
              <w:br/>
              <w:t>БИК</w:t>
            </w:r>
          </w:p>
        </w:tc>
      </w:tr>
      <w:tr w:rsidR="00000000">
        <w:tc>
          <w:tcPr>
            <w:tcW w:w="2500" w:type="pct"/>
            <w:tcBorders>
              <w:bottom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от имени Арендодателя: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</w:t>
            </w:r>
          </w:p>
        </w:tc>
        <w:tc>
          <w:tcPr>
            <w:tcW w:w="2500" w:type="pct"/>
            <w:tcBorders>
              <w:bottom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от имени Субарендатора: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</w:t>
            </w:r>
          </w:p>
        </w:tc>
      </w:tr>
      <w:tr w:rsidR="00000000">
        <w:tc>
          <w:tcPr>
            <w:tcW w:w="2500" w:type="pct"/>
            <w:tcBorders>
              <w:top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</w:tcBorders>
          </w:tcPr>
          <w:p w:rsidR="00000000" w:rsidRDefault="007311E2">
            <w:pPr>
              <w:pStyle w:val="Normalunindented"/>
              <w:keepNext/>
              <w:jc w:val="left"/>
            </w:pPr>
            <w:r>
              <w:t>М.П.</w:t>
            </w:r>
          </w:p>
        </w:tc>
      </w:tr>
    </w:tbl>
    <w:p w:rsidR="002006EA" w:rsidRDefault="002006EA"/>
    <w:sectPr w:rsidR="002006EA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E2" w:rsidRDefault="007311E2">
      <w:pPr>
        <w:spacing w:before="0" w:after="0" w:line="240" w:lineRule="auto"/>
      </w:pPr>
      <w:r>
        <w:separator/>
      </w:r>
    </w:p>
  </w:endnote>
  <w:endnote w:type="continuationSeparator" w:id="0">
    <w:p w:rsidR="007311E2" w:rsidRDefault="0073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11E2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2006EA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2006E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11E2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2006EA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2006E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E2" w:rsidRDefault="007311E2">
      <w:pPr>
        <w:spacing w:before="0" w:after="0" w:line="240" w:lineRule="auto"/>
      </w:pPr>
      <w:r>
        <w:separator/>
      </w:r>
    </w:p>
  </w:footnote>
  <w:footnote w:type="continuationSeparator" w:id="0">
    <w:p w:rsidR="007311E2" w:rsidRDefault="00731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11E2">
    <w:pPr>
      <w:pStyle w:val="af6"/>
    </w:pPr>
    <w:bookmarkStart w:id="68" w:name="_docEnd_1"/>
    <w:bookmarkEnd w:id="68"/>
    <w:r>
      <w:t>Д</w:t>
    </w:r>
    <w:r>
      <w:t>оговор субаренды нежилого помещения №</w:t>
    </w:r>
    <w:r>
      <w:rPr>
        <w:u w:val="single"/>
      </w:rPr>
      <w:t>             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EA"/>
    <w:rsid w:val="002006EA"/>
    <w:rsid w:val="007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 нежилого помещения №______</vt:lpstr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нежилого помещения №______</dc:title>
  <dc:creator>Юрист-1</dc:creator>
  <dc:description>Консультант Плюс - Конструктор Договоров</dc:description>
  <cp:lastModifiedBy>Юрист-1</cp:lastModifiedBy>
  <cp:revision>1</cp:revision>
  <cp:lastPrinted>1601-01-01T00:00:00Z</cp:lastPrinted>
  <dcterms:created xsi:type="dcterms:W3CDTF">2019-03-07T09:25:00Z</dcterms:created>
  <dcterms:modified xsi:type="dcterms:W3CDTF">2019-03-07T09:25:00Z</dcterms:modified>
</cp:coreProperties>
</file>